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8443E" w14:textId="4235B60A" w:rsidR="00C77557" w:rsidRDefault="00C77557" w:rsidP="00C77557">
      <w:pPr>
        <w:jc w:val="center"/>
        <w:rPr>
          <w:b/>
          <w:bCs/>
          <w:sz w:val="32"/>
          <w:szCs w:val="32"/>
          <w:lang w:val="fo-FO"/>
        </w:rPr>
      </w:pPr>
      <w:r w:rsidRPr="00604AE7">
        <w:rPr>
          <w:b/>
          <w:bCs/>
          <w:sz w:val="32"/>
          <w:szCs w:val="32"/>
          <w:lang w:val="fo-FO"/>
        </w:rPr>
        <w:t xml:space="preserve">Oyðublað til tilmæli fyri </w:t>
      </w:r>
      <w:r w:rsidR="004948B4">
        <w:rPr>
          <w:b/>
          <w:bCs/>
          <w:sz w:val="32"/>
          <w:szCs w:val="32"/>
          <w:lang w:val="fo-FO"/>
        </w:rPr>
        <w:t>Føroya Kærustovn</w:t>
      </w:r>
      <w:r w:rsidRPr="00604AE7">
        <w:rPr>
          <w:b/>
          <w:bCs/>
          <w:sz w:val="32"/>
          <w:szCs w:val="32"/>
          <w:lang w:val="fo-FO"/>
        </w:rPr>
        <w:t xml:space="preserve"> um </w:t>
      </w:r>
      <w:r>
        <w:rPr>
          <w:b/>
          <w:bCs/>
          <w:sz w:val="32"/>
          <w:szCs w:val="32"/>
          <w:lang w:val="fo-FO"/>
        </w:rPr>
        <w:t>flyting uttan samtykki</w:t>
      </w:r>
      <w:r w:rsidRPr="00604AE7">
        <w:rPr>
          <w:b/>
          <w:bCs/>
          <w:sz w:val="32"/>
          <w:szCs w:val="32"/>
          <w:lang w:val="fo-FO"/>
        </w:rPr>
        <w:t>.</w:t>
      </w:r>
    </w:p>
    <w:p w14:paraId="2C5EB6CC" w14:textId="77777777" w:rsidR="00C77557" w:rsidRDefault="00C77557" w:rsidP="00C77557">
      <w:pPr>
        <w:jc w:val="center"/>
        <w:rPr>
          <w:b/>
          <w:bCs/>
          <w:lang w:val="fo-FO"/>
        </w:rPr>
      </w:pPr>
      <w:r>
        <w:rPr>
          <w:b/>
          <w:bCs/>
          <w:lang w:val="fo-FO"/>
        </w:rPr>
        <w:t>Løgtingslóg nr. 73 um frá 25. Mai 2020 um tvingsil og onnur inntriv í sjálvsavgerðarrættin (tvingsilslógin)</w:t>
      </w:r>
    </w:p>
    <w:p w14:paraId="48977366" w14:textId="77777777" w:rsidR="00C77557" w:rsidRPr="00653FD3" w:rsidRDefault="00C77557" w:rsidP="00C77557">
      <w:pPr>
        <w:jc w:val="center"/>
        <w:rPr>
          <w:b/>
          <w:bCs/>
          <w:lang w:val="fo-FO"/>
        </w:rPr>
      </w:pPr>
    </w:p>
    <w:p w14:paraId="7532DEE0" w14:textId="77777777" w:rsidR="00C77557" w:rsidRDefault="00C77557" w:rsidP="00C77557">
      <w:pPr>
        <w:pStyle w:val="Listeafsnit"/>
        <w:numPr>
          <w:ilvl w:val="0"/>
          <w:numId w:val="1"/>
        </w:numPr>
        <w:jc w:val="both"/>
        <w:rPr>
          <w:b/>
          <w:bCs/>
          <w:lang w:val="fo-FO"/>
        </w:rPr>
      </w:pPr>
      <w:r w:rsidRPr="0023670C">
        <w:rPr>
          <w:b/>
          <w:bCs/>
          <w:lang w:val="fo-FO"/>
        </w:rPr>
        <w:t>Persónligar upplýsingar</w:t>
      </w:r>
      <w:r>
        <w:rPr>
          <w:b/>
          <w:bCs/>
          <w:lang w:val="fo-FO"/>
        </w:rPr>
        <w:t xml:space="preserve"> um borgaran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C77557" w14:paraId="05D68724" w14:textId="77777777" w:rsidTr="00EC1BE0">
        <w:trPr>
          <w:trHeight w:val="623"/>
        </w:trPr>
        <w:tc>
          <w:tcPr>
            <w:tcW w:w="7083" w:type="dxa"/>
          </w:tcPr>
          <w:p w14:paraId="7ED38EC5" w14:textId="77777777" w:rsidR="00C77557" w:rsidRDefault="00C77557" w:rsidP="00EC1BE0">
            <w:pPr>
              <w:jc w:val="both"/>
              <w:rPr>
                <w:lang w:val="fo-FO"/>
              </w:rPr>
            </w:pPr>
            <w:r>
              <w:rPr>
                <w:lang w:val="fo-FO"/>
              </w:rPr>
              <w:t>Navn:</w:t>
            </w:r>
          </w:p>
          <w:sdt>
            <w:sdtPr>
              <w:rPr>
                <w:lang w:val="fo-FO"/>
              </w:rPr>
              <w:id w:val="-821509434"/>
              <w:placeholder>
                <w:docPart w:val="DefaultPlaceholder_-1854013440"/>
              </w:placeholder>
              <w:showingPlcHdr/>
            </w:sdtPr>
            <w:sdtEndPr/>
            <w:sdtContent>
              <w:p w14:paraId="3B9D3AE0" w14:textId="1212EE51" w:rsidR="00ED7EAE" w:rsidRPr="00653FD3" w:rsidRDefault="00ED7EAE" w:rsidP="00EC1BE0">
                <w:pPr>
                  <w:jc w:val="both"/>
                  <w:rPr>
                    <w:lang w:val="fo-FO"/>
                  </w:rPr>
                </w:pPr>
                <w:r w:rsidRPr="000E08C1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  <w:tc>
          <w:tcPr>
            <w:tcW w:w="2545" w:type="dxa"/>
          </w:tcPr>
          <w:p w14:paraId="5EA05631" w14:textId="77777777" w:rsidR="00C77557" w:rsidRDefault="00C77557" w:rsidP="00EC1BE0">
            <w:pPr>
              <w:jc w:val="both"/>
              <w:rPr>
                <w:lang w:val="fo-FO"/>
              </w:rPr>
            </w:pPr>
            <w:r w:rsidRPr="00653FD3">
              <w:rPr>
                <w:lang w:val="fo-FO"/>
              </w:rPr>
              <w:t>P-tal:</w:t>
            </w:r>
          </w:p>
          <w:sdt>
            <w:sdtPr>
              <w:rPr>
                <w:lang w:val="fo-FO"/>
              </w:rPr>
              <w:id w:val="-92862644"/>
              <w:placeholder>
                <w:docPart w:val="DefaultPlaceholder_-1854013440"/>
              </w:placeholder>
              <w:showingPlcHdr/>
            </w:sdtPr>
            <w:sdtEndPr/>
            <w:sdtContent>
              <w:p w14:paraId="19E874D3" w14:textId="2038AE24" w:rsidR="00ED7EAE" w:rsidRPr="00653FD3" w:rsidRDefault="00ED7EAE" w:rsidP="00EC1BE0">
                <w:pPr>
                  <w:jc w:val="both"/>
                  <w:rPr>
                    <w:lang w:val="fo-FO"/>
                  </w:rPr>
                </w:pPr>
                <w:r w:rsidRPr="000E08C1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</w:tbl>
    <w:p w14:paraId="120B244E" w14:textId="77777777" w:rsidR="00C77557" w:rsidRPr="002D38D4" w:rsidRDefault="00C77557" w:rsidP="00C77557">
      <w:pPr>
        <w:jc w:val="both"/>
        <w:rPr>
          <w:b/>
          <w:bCs/>
          <w:lang w:val="fo-FO"/>
        </w:rPr>
      </w:pPr>
      <w:r w:rsidRPr="002D38D4">
        <w:rPr>
          <w:b/>
          <w:bCs/>
          <w:lang w:val="fo-FO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7557" w14:paraId="55857046" w14:textId="77777777" w:rsidTr="00EC1BE0">
        <w:trPr>
          <w:trHeight w:val="533"/>
        </w:trPr>
        <w:tc>
          <w:tcPr>
            <w:tcW w:w="9628" w:type="dxa"/>
          </w:tcPr>
          <w:p w14:paraId="1A186E48" w14:textId="77777777" w:rsidR="00C77557" w:rsidRDefault="00C77557" w:rsidP="00EC1BE0">
            <w:pPr>
              <w:jc w:val="both"/>
              <w:rPr>
                <w:lang w:val="fo-FO"/>
              </w:rPr>
            </w:pPr>
            <w:r>
              <w:rPr>
                <w:lang w:val="fo-FO"/>
              </w:rPr>
              <w:t>Bústaður:</w:t>
            </w:r>
          </w:p>
          <w:sdt>
            <w:sdtPr>
              <w:rPr>
                <w:lang w:val="fo-FO"/>
              </w:rPr>
              <w:id w:val="-94021412"/>
              <w:placeholder>
                <w:docPart w:val="DefaultPlaceholder_-1854013440"/>
              </w:placeholder>
              <w:showingPlcHdr/>
            </w:sdtPr>
            <w:sdtEndPr/>
            <w:sdtContent>
              <w:p w14:paraId="507C8EF7" w14:textId="2A547B93" w:rsidR="00ED7EAE" w:rsidRPr="00653FD3" w:rsidRDefault="00ED7EAE" w:rsidP="00EC1BE0">
                <w:pPr>
                  <w:jc w:val="both"/>
                  <w:rPr>
                    <w:lang w:val="fo-FO"/>
                  </w:rPr>
                </w:pPr>
                <w:r w:rsidRPr="000E08C1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  <w:tr w:rsidR="00C77557" w14:paraId="21C2E152" w14:textId="77777777" w:rsidTr="00EC1BE0">
        <w:trPr>
          <w:trHeight w:val="1242"/>
        </w:trPr>
        <w:tc>
          <w:tcPr>
            <w:tcW w:w="9628" w:type="dxa"/>
          </w:tcPr>
          <w:p w14:paraId="044E4C12" w14:textId="77777777" w:rsidR="00C77557" w:rsidRDefault="00430CA1" w:rsidP="00EC1BE0">
            <w:pPr>
              <w:jc w:val="both"/>
              <w:rPr>
                <w:lang w:val="fo-FO"/>
              </w:rPr>
            </w:pPr>
            <w:r>
              <w:rPr>
                <w:lang w:val="fo-FO"/>
              </w:rPr>
              <w:t>Møgulig viðkomandi a</w:t>
            </w:r>
            <w:r w:rsidR="00476D93" w:rsidRPr="00653FD3">
              <w:rPr>
                <w:lang w:val="fo-FO"/>
              </w:rPr>
              <w:t xml:space="preserve">vvarðandi </w:t>
            </w:r>
            <w:r w:rsidR="00476D93">
              <w:rPr>
                <w:lang w:val="fo-FO"/>
              </w:rPr>
              <w:t>og/</w:t>
            </w:r>
            <w:r w:rsidR="00476D93" w:rsidRPr="00653FD3">
              <w:rPr>
                <w:lang w:val="fo-FO"/>
              </w:rPr>
              <w:t>ella umboð</w:t>
            </w:r>
            <w:r w:rsidR="00476D93">
              <w:rPr>
                <w:lang w:val="fo-FO"/>
              </w:rPr>
              <w:t xml:space="preserve"> hjá persóninum</w:t>
            </w:r>
            <w:r w:rsidR="00ED7EAE">
              <w:rPr>
                <w:lang w:val="fo-FO"/>
              </w:rPr>
              <w:t xml:space="preserve"> og kontaktupplýsingar um hesi</w:t>
            </w:r>
            <w:r w:rsidR="00476D93" w:rsidRPr="00653FD3">
              <w:rPr>
                <w:lang w:val="fo-FO"/>
              </w:rPr>
              <w:t>:</w:t>
            </w:r>
          </w:p>
          <w:sdt>
            <w:sdtPr>
              <w:rPr>
                <w:lang w:val="fo-FO"/>
              </w:rPr>
              <w:id w:val="-2068722797"/>
              <w:placeholder>
                <w:docPart w:val="DefaultPlaceholder_-1854013440"/>
              </w:placeholder>
              <w:showingPlcHdr/>
            </w:sdtPr>
            <w:sdtEndPr/>
            <w:sdtContent>
              <w:p w14:paraId="7B30FF66" w14:textId="1C6B3E75" w:rsidR="00ED7EAE" w:rsidRPr="00653FD3" w:rsidRDefault="00ED7EAE" w:rsidP="00EC1BE0">
                <w:pPr>
                  <w:jc w:val="both"/>
                  <w:rPr>
                    <w:lang w:val="fo-FO"/>
                  </w:rPr>
                </w:pPr>
                <w:r w:rsidRPr="000E08C1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</w:tbl>
    <w:p w14:paraId="4C4AC49B" w14:textId="77777777" w:rsidR="00C77557" w:rsidRPr="00604AE7" w:rsidRDefault="00C77557" w:rsidP="00C77557">
      <w:pPr>
        <w:jc w:val="both"/>
        <w:rPr>
          <w:b/>
          <w:bCs/>
          <w:lang w:val="fo-FO"/>
        </w:rPr>
      </w:pPr>
      <w:r w:rsidRPr="002D38D4">
        <w:rPr>
          <w:b/>
          <w:bCs/>
          <w:lang w:val="fo-FO"/>
        </w:rPr>
        <w:t xml:space="preserve">              </w:t>
      </w:r>
    </w:p>
    <w:p w14:paraId="6B654287" w14:textId="77777777" w:rsidR="00C77557" w:rsidRDefault="00C77557" w:rsidP="00C77557">
      <w:pPr>
        <w:pStyle w:val="Listeafsnit"/>
        <w:numPr>
          <w:ilvl w:val="0"/>
          <w:numId w:val="1"/>
        </w:numPr>
        <w:jc w:val="both"/>
        <w:rPr>
          <w:b/>
          <w:bCs/>
          <w:lang w:val="fo-FO"/>
        </w:rPr>
      </w:pPr>
      <w:r w:rsidRPr="0023670C">
        <w:rPr>
          <w:b/>
          <w:bCs/>
          <w:lang w:val="fo-FO"/>
        </w:rPr>
        <w:t>Upplýsingar um tilboð/heim hjá viðkomandi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7557" w14:paraId="32573AFC" w14:textId="77777777" w:rsidTr="00EC1BE0">
        <w:trPr>
          <w:trHeight w:val="862"/>
        </w:trPr>
        <w:tc>
          <w:tcPr>
            <w:tcW w:w="9628" w:type="dxa"/>
          </w:tcPr>
          <w:p w14:paraId="3339B137" w14:textId="77777777" w:rsidR="00C77557" w:rsidRDefault="00C77557" w:rsidP="00EC1BE0">
            <w:pPr>
              <w:jc w:val="both"/>
              <w:rPr>
                <w:lang w:val="fo-FO"/>
              </w:rPr>
            </w:pPr>
            <w:r>
              <w:rPr>
                <w:lang w:val="fo-FO"/>
              </w:rPr>
              <w:t>Tilboð, ið persónurin er knýttur at:</w:t>
            </w:r>
          </w:p>
          <w:sdt>
            <w:sdtPr>
              <w:rPr>
                <w:lang w:val="fo-FO"/>
              </w:rPr>
              <w:id w:val="-92005819"/>
              <w:placeholder>
                <w:docPart w:val="DefaultPlaceholder_-1854013440"/>
              </w:placeholder>
              <w:showingPlcHdr/>
            </w:sdtPr>
            <w:sdtEndPr/>
            <w:sdtContent>
              <w:p w14:paraId="26B6152E" w14:textId="078D6986" w:rsidR="00ED7EAE" w:rsidRPr="00604AE7" w:rsidRDefault="00ED7EAE" w:rsidP="00EC1BE0">
                <w:pPr>
                  <w:jc w:val="both"/>
                  <w:rPr>
                    <w:lang w:val="fo-FO"/>
                  </w:rPr>
                </w:pPr>
                <w:r w:rsidRPr="000E08C1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  <w:tr w:rsidR="00C77557" w14:paraId="32F2D0F0" w14:textId="77777777" w:rsidTr="001E235B">
        <w:trPr>
          <w:trHeight w:val="1848"/>
        </w:trPr>
        <w:tc>
          <w:tcPr>
            <w:tcW w:w="9628" w:type="dxa"/>
          </w:tcPr>
          <w:p w14:paraId="016E2FBB" w14:textId="77777777" w:rsidR="00C77557" w:rsidRDefault="00C77557" w:rsidP="00EC1BE0">
            <w:pPr>
              <w:jc w:val="both"/>
              <w:rPr>
                <w:lang w:val="fo-FO"/>
              </w:rPr>
            </w:pPr>
            <w:r>
              <w:rPr>
                <w:lang w:val="fo-FO"/>
              </w:rPr>
              <w:t>Slag av tilboði, og møguligum tænastum, ið borgarin fær (sambýli, viðgerðarstovnur e.l.):</w:t>
            </w:r>
          </w:p>
          <w:sdt>
            <w:sdtPr>
              <w:rPr>
                <w:lang w:val="fo-FO"/>
              </w:rPr>
              <w:id w:val="1020743905"/>
              <w:placeholder>
                <w:docPart w:val="DefaultPlaceholder_-1854013440"/>
              </w:placeholder>
              <w:showingPlcHdr/>
            </w:sdtPr>
            <w:sdtEndPr/>
            <w:sdtContent>
              <w:p w14:paraId="577EB501" w14:textId="0F09ACA3" w:rsidR="00ED7EAE" w:rsidRPr="00604AE7" w:rsidRDefault="00ED7EAE" w:rsidP="00EC1BE0">
                <w:pPr>
                  <w:jc w:val="both"/>
                  <w:rPr>
                    <w:lang w:val="fo-FO"/>
                  </w:rPr>
                </w:pPr>
                <w:r w:rsidRPr="000E08C1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</w:tbl>
    <w:p w14:paraId="28465E68" w14:textId="77777777" w:rsidR="00C77557" w:rsidRDefault="00C77557" w:rsidP="00C77557">
      <w:pPr>
        <w:jc w:val="both"/>
        <w:rPr>
          <w:lang w:val="fo-FO"/>
        </w:rPr>
      </w:pPr>
    </w:p>
    <w:p w14:paraId="2EA07FBE" w14:textId="77777777" w:rsidR="00C77557" w:rsidRPr="004E55FE" w:rsidRDefault="00C77557" w:rsidP="00C77557">
      <w:pPr>
        <w:pStyle w:val="Listeafsnit"/>
        <w:numPr>
          <w:ilvl w:val="0"/>
          <w:numId w:val="1"/>
        </w:numPr>
        <w:jc w:val="both"/>
        <w:rPr>
          <w:b/>
          <w:bCs/>
          <w:lang w:val="fo-FO"/>
        </w:rPr>
      </w:pPr>
      <w:r w:rsidRPr="0023670C">
        <w:rPr>
          <w:b/>
          <w:bCs/>
          <w:lang w:val="fo-FO"/>
        </w:rPr>
        <w:t>Slag av inntrivi, ið søkt verður um (set kross)</w:t>
      </w:r>
    </w:p>
    <w:p w14:paraId="5E516C32" w14:textId="77777777" w:rsidR="00C77557" w:rsidRPr="004E55FE" w:rsidRDefault="00C77557" w:rsidP="00C77557">
      <w:pPr>
        <w:spacing w:after="0" w:line="360" w:lineRule="auto"/>
        <w:jc w:val="both"/>
        <w:rPr>
          <w:b/>
          <w:bCs/>
          <w:lang w:val="fo-FO"/>
        </w:rPr>
      </w:pPr>
      <w:r>
        <w:rPr>
          <w:lang w:val="fo-FO"/>
        </w:rPr>
        <w:t xml:space="preserve">Flyting av persóni, ið ikki býr í </w:t>
      </w:r>
      <w:r w:rsidR="008C5A3F">
        <w:rPr>
          <w:lang w:val="fo-FO"/>
        </w:rPr>
        <w:t xml:space="preserve">bútilboði og sum ætlandi skal flyta í bútilboð - </w:t>
      </w:r>
      <w:r w:rsidR="008C5A3F" w:rsidRPr="008C5A3F">
        <w:rPr>
          <w:lang w:val="fo-FO"/>
        </w:rPr>
        <w:t>§ 13, stk. 1</w:t>
      </w:r>
      <w:r w:rsidRPr="008C5A3F">
        <w:rPr>
          <w:lang w:val="fo-FO"/>
        </w:rPr>
        <w:tab/>
      </w:r>
      <w:r w:rsidR="008C5A3F">
        <w:rPr>
          <w:lang w:val="fo-FO"/>
        </w:rPr>
        <w:tab/>
      </w:r>
      <w:sdt>
        <w:sdtPr>
          <w:rPr>
            <w:lang w:val="fo-FO"/>
          </w:rPr>
          <w:id w:val="158634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fo-FO"/>
            </w:rPr>
            <w:t>☐</w:t>
          </w:r>
        </w:sdtContent>
      </w:sdt>
    </w:p>
    <w:p w14:paraId="74B0A1A3" w14:textId="77777777" w:rsidR="00C77557" w:rsidRPr="004E55FE" w:rsidRDefault="008C5A3F" w:rsidP="008C5A3F">
      <w:pPr>
        <w:spacing w:after="0" w:line="360" w:lineRule="auto"/>
        <w:rPr>
          <w:b/>
          <w:bCs/>
          <w:lang w:val="fo-FO"/>
        </w:rPr>
      </w:pPr>
      <w:r>
        <w:rPr>
          <w:lang w:val="fo-FO"/>
        </w:rPr>
        <w:t>Flyting av persóni við sjúku, ið er í menning og gongur afturá, t.d. demens, og sum ikki býr í                           bútilboði og sum ætlandi skal flyta í bútilboð - § 13, stk. 2</w:t>
      </w:r>
      <w:r w:rsidR="00C77557">
        <w:rPr>
          <w:lang w:val="fo-FO"/>
        </w:rPr>
        <w:tab/>
      </w:r>
      <w:r w:rsidR="00C77557">
        <w:rPr>
          <w:lang w:val="fo-FO"/>
        </w:rPr>
        <w:tab/>
      </w:r>
      <w:r w:rsidR="00C77557">
        <w:rPr>
          <w:lang w:val="fo-FO"/>
        </w:rPr>
        <w:tab/>
      </w:r>
      <w:r>
        <w:rPr>
          <w:lang w:val="fo-FO"/>
        </w:rPr>
        <w:tab/>
      </w:r>
      <w:sdt>
        <w:sdtPr>
          <w:rPr>
            <w:lang w:val="fo-FO"/>
          </w:rPr>
          <w:id w:val="2040552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557">
            <w:rPr>
              <w:rFonts w:ascii="MS Gothic" w:eastAsia="MS Gothic" w:hAnsi="MS Gothic"/>
              <w:lang w:val="fo-FO"/>
            </w:rPr>
            <w:t>☐</w:t>
          </w:r>
        </w:sdtContent>
      </w:sdt>
    </w:p>
    <w:p w14:paraId="3735E480" w14:textId="77777777" w:rsidR="008C5A3F" w:rsidRDefault="008C5A3F" w:rsidP="008C5A3F">
      <w:pPr>
        <w:spacing w:after="0" w:line="360" w:lineRule="auto"/>
        <w:jc w:val="both"/>
        <w:rPr>
          <w:lang w:val="fo-FO"/>
        </w:rPr>
      </w:pPr>
      <w:r>
        <w:rPr>
          <w:lang w:val="fo-FO"/>
        </w:rPr>
        <w:t>Flyting av persóni sambært § 13, stk. 4, tá:</w:t>
      </w:r>
    </w:p>
    <w:p w14:paraId="298BC6C3" w14:textId="77777777" w:rsidR="008C5A3F" w:rsidRDefault="008C5A3F" w:rsidP="008C5A3F">
      <w:pPr>
        <w:pStyle w:val="Listeafsnit"/>
        <w:numPr>
          <w:ilvl w:val="0"/>
          <w:numId w:val="4"/>
        </w:numPr>
        <w:spacing w:after="0" w:line="360" w:lineRule="auto"/>
        <w:jc w:val="both"/>
        <w:rPr>
          <w:lang w:val="fo-FO"/>
        </w:rPr>
      </w:pPr>
      <w:r>
        <w:rPr>
          <w:lang w:val="fo-FO"/>
        </w:rPr>
        <w:t>n</w:t>
      </w:r>
      <w:r w:rsidRPr="008C5A3F">
        <w:rPr>
          <w:lang w:val="fo-FO"/>
        </w:rPr>
        <w:t>úverandi bútilboð verður umbygt ella gjørt í stand</w:t>
      </w:r>
      <w:r w:rsidR="00676FBD">
        <w:rPr>
          <w:lang w:val="fo-FO"/>
        </w:rPr>
        <w:t>,</w:t>
      </w:r>
      <w:r>
        <w:rPr>
          <w:lang w:val="fo-FO"/>
        </w:rPr>
        <w:tab/>
      </w:r>
      <w:r>
        <w:rPr>
          <w:lang w:val="fo-FO"/>
        </w:rPr>
        <w:tab/>
      </w:r>
      <w:r>
        <w:rPr>
          <w:lang w:val="fo-FO"/>
        </w:rPr>
        <w:tab/>
      </w:r>
      <w:sdt>
        <w:sdtPr>
          <w:rPr>
            <w:lang w:val="fo-FO"/>
          </w:rPr>
          <w:id w:val="-677736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fo-FO"/>
            </w:rPr>
            <w:t>☐</w:t>
          </w:r>
        </w:sdtContent>
      </w:sdt>
    </w:p>
    <w:p w14:paraId="7254EC85" w14:textId="77777777" w:rsidR="001E235B" w:rsidRDefault="008C5A3F" w:rsidP="008C5A3F">
      <w:pPr>
        <w:pStyle w:val="Listeafsnit"/>
        <w:numPr>
          <w:ilvl w:val="0"/>
          <w:numId w:val="4"/>
        </w:numPr>
        <w:spacing w:after="0" w:line="360" w:lineRule="auto"/>
        <w:jc w:val="both"/>
        <w:rPr>
          <w:lang w:val="fo-FO"/>
        </w:rPr>
      </w:pPr>
      <w:r>
        <w:rPr>
          <w:lang w:val="fo-FO"/>
        </w:rPr>
        <w:t xml:space="preserve">núverandi bútilboð verður </w:t>
      </w:r>
      <w:r w:rsidR="001E235B">
        <w:rPr>
          <w:lang w:val="fo-FO"/>
        </w:rPr>
        <w:t>niðurlagt ella lagt saman</w:t>
      </w:r>
      <w:r w:rsidR="00676FBD">
        <w:rPr>
          <w:lang w:val="fo-FO"/>
        </w:rPr>
        <w:t>,</w:t>
      </w:r>
      <w:r w:rsidR="001E235B">
        <w:rPr>
          <w:lang w:val="fo-FO"/>
        </w:rPr>
        <w:tab/>
      </w:r>
      <w:r w:rsidR="001E235B">
        <w:rPr>
          <w:lang w:val="fo-FO"/>
        </w:rPr>
        <w:tab/>
      </w:r>
      <w:r w:rsidR="001E235B">
        <w:rPr>
          <w:lang w:val="fo-FO"/>
        </w:rPr>
        <w:tab/>
      </w:r>
      <w:sdt>
        <w:sdtPr>
          <w:rPr>
            <w:lang w:val="fo-FO"/>
          </w:rPr>
          <w:id w:val="-1791193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35B">
            <w:rPr>
              <w:rFonts w:ascii="MS Gothic" w:eastAsia="MS Gothic" w:hAnsi="MS Gothic" w:hint="eastAsia"/>
              <w:lang w:val="fo-FO"/>
            </w:rPr>
            <w:t>☐</w:t>
          </w:r>
        </w:sdtContent>
      </w:sdt>
    </w:p>
    <w:p w14:paraId="3F02A7AC" w14:textId="77777777" w:rsidR="001E235B" w:rsidRDefault="001E235B" w:rsidP="008C5A3F">
      <w:pPr>
        <w:pStyle w:val="Listeafsnit"/>
        <w:numPr>
          <w:ilvl w:val="0"/>
          <w:numId w:val="4"/>
        </w:numPr>
        <w:spacing w:after="0" w:line="360" w:lineRule="auto"/>
        <w:jc w:val="both"/>
        <w:rPr>
          <w:lang w:val="fo-FO"/>
        </w:rPr>
      </w:pPr>
      <w:r>
        <w:rPr>
          <w:lang w:val="fo-FO"/>
        </w:rPr>
        <w:t>neyðug hjálp og umsorgan kann ikki veitast í bútilboðnum ella</w:t>
      </w:r>
      <w:r>
        <w:rPr>
          <w:lang w:val="fo-FO"/>
        </w:rPr>
        <w:tab/>
      </w:r>
      <w:r>
        <w:rPr>
          <w:lang w:val="fo-FO"/>
        </w:rPr>
        <w:tab/>
      </w:r>
      <w:r>
        <w:rPr>
          <w:lang w:val="fo-FO"/>
        </w:rPr>
        <w:tab/>
      </w:r>
      <w:sdt>
        <w:sdtPr>
          <w:rPr>
            <w:lang w:val="fo-FO"/>
          </w:rPr>
          <w:id w:val="421688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fo-FO"/>
            </w:rPr>
            <w:t>☐</w:t>
          </w:r>
        </w:sdtContent>
      </w:sdt>
    </w:p>
    <w:p w14:paraId="63E746FA" w14:textId="77777777" w:rsidR="001E235B" w:rsidRDefault="001E235B" w:rsidP="008C5A3F">
      <w:pPr>
        <w:pStyle w:val="Listeafsnit"/>
        <w:numPr>
          <w:ilvl w:val="0"/>
          <w:numId w:val="4"/>
        </w:numPr>
        <w:spacing w:after="0" w:line="360" w:lineRule="auto"/>
        <w:jc w:val="both"/>
        <w:rPr>
          <w:lang w:val="fo-FO"/>
        </w:rPr>
      </w:pPr>
      <w:r>
        <w:rPr>
          <w:lang w:val="fo-FO"/>
        </w:rPr>
        <w:t xml:space="preserve">flyting í annað bútilboð verður mett besta loysnin fyri persónin í mun til at varðveita </w:t>
      </w:r>
    </w:p>
    <w:p w14:paraId="3A9AC853" w14:textId="77777777" w:rsidR="00C77557" w:rsidRPr="008C5A3F" w:rsidRDefault="001E235B" w:rsidP="001E235B">
      <w:pPr>
        <w:pStyle w:val="Listeafsnit"/>
        <w:spacing w:after="0" w:line="360" w:lineRule="auto"/>
        <w:jc w:val="both"/>
        <w:rPr>
          <w:lang w:val="fo-FO"/>
        </w:rPr>
      </w:pPr>
      <w:r>
        <w:rPr>
          <w:lang w:val="fo-FO"/>
        </w:rPr>
        <w:t xml:space="preserve">tilknýti til avvarðandi  </w:t>
      </w:r>
      <w:r w:rsidR="008C5A3F" w:rsidRPr="008C5A3F">
        <w:rPr>
          <w:lang w:val="fo-FO"/>
        </w:rPr>
        <w:tab/>
      </w:r>
      <w:r w:rsidR="008C5A3F" w:rsidRPr="008C5A3F">
        <w:rPr>
          <w:lang w:val="fo-FO"/>
        </w:rPr>
        <w:tab/>
      </w:r>
      <w:r w:rsidR="008C5A3F">
        <w:rPr>
          <w:lang w:val="fo-FO"/>
        </w:rPr>
        <w:tab/>
      </w:r>
      <w:r>
        <w:rPr>
          <w:lang w:val="fo-FO"/>
        </w:rPr>
        <w:tab/>
      </w:r>
      <w:r>
        <w:rPr>
          <w:lang w:val="fo-FO"/>
        </w:rPr>
        <w:tab/>
      </w:r>
      <w:sdt>
        <w:sdtPr>
          <w:rPr>
            <w:rFonts w:ascii="MS Gothic" w:eastAsia="MS Gothic" w:hAnsi="MS Gothic"/>
            <w:lang w:val="fo-FO"/>
          </w:rPr>
          <w:id w:val="1545099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557" w:rsidRPr="008C5A3F">
            <w:rPr>
              <w:rFonts w:ascii="MS Gothic" w:eastAsia="MS Gothic" w:hAnsi="MS Gothic"/>
              <w:lang w:val="fo-FO"/>
            </w:rPr>
            <w:t>☐</w:t>
          </w:r>
        </w:sdtContent>
      </w:sdt>
    </w:p>
    <w:p w14:paraId="5F03FA62" w14:textId="77777777" w:rsidR="00C77557" w:rsidRPr="004E55FE" w:rsidRDefault="001E235B" w:rsidP="00C77557">
      <w:pPr>
        <w:spacing w:after="0" w:line="360" w:lineRule="auto"/>
        <w:jc w:val="both"/>
        <w:rPr>
          <w:b/>
          <w:bCs/>
          <w:lang w:val="fo-FO"/>
        </w:rPr>
      </w:pPr>
      <w:r>
        <w:rPr>
          <w:lang w:val="fo-FO"/>
        </w:rPr>
        <w:lastRenderedPageBreak/>
        <w:t>Flyting av persóni vegna hóttandi atburð og vanda fyri búfólk og starvsfólk - § 14</w:t>
      </w:r>
      <w:r w:rsidR="00C77557">
        <w:rPr>
          <w:lang w:val="fo-FO"/>
        </w:rPr>
        <w:tab/>
      </w:r>
      <w:r w:rsidR="00C77557">
        <w:rPr>
          <w:lang w:val="fo-FO"/>
        </w:rPr>
        <w:tab/>
      </w:r>
      <w:sdt>
        <w:sdtPr>
          <w:rPr>
            <w:lang w:val="fo-FO"/>
          </w:rPr>
          <w:id w:val="-1212719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557">
            <w:rPr>
              <w:rFonts w:ascii="MS Gothic" w:eastAsia="MS Gothic" w:hAnsi="MS Gothic"/>
              <w:lang w:val="fo-FO"/>
            </w:rPr>
            <w:t>☐</w:t>
          </w:r>
        </w:sdtContent>
      </w:sdt>
    </w:p>
    <w:p w14:paraId="36A96076" w14:textId="77777777" w:rsidR="00C77557" w:rsidRPr="004E55FE" w:rsidRDefault="001E235B" w:rsidP="00C77557">
      <w:pPr>
        <w:spacing w:after="0" w:line="360" w:lineRule="auto"/>
        <w:jc w:val="both"/>
        <w:rPr>
          <w:b/>
          <w:bCs/>
          <w:lang w:val="fo-FO"/>
        </w:rPr>
      </w:pPr>
      <w:r>
        <w:rPr>
          <w:lang w:val="fo-FO"/>
        </w:rPr>
        <w:t>Flyting av persóni undir 18 ár vegna hóttandi atburð og vanda fyri búfólk og starvsfólk - § 16</w:t>
      </w:r>
      <w:r w:rsidR="00C77557">
        <w:rPr>
          <w:lang w:val="fo-FO"/>
        </w:rPr>
        <w:tab/>
      </w:r>
      <w:sdt>
        <w:sdtPr>
          <w:rPr>
            <w:lang w:val="fo-FO"/>
          </w:rPr>
          <w:id w:val="524215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557">
            <w:rPr>
              <w:rFonts w:ascii="MS Gothic" w:eastAsia="MS Gothic" w:hAnsi="MS Gothic"/>
              <w:lang w:val="fo-FO"/>
            </w:rPr>
            <w:t>☐</w:t>
          </w:r>
        </w:sdtContent>
      </w:sdt>
    </w:p>
    <w:p w14:paraId="1AE6670F" w14:textId="77777777" w:rsidR="001E235B" w:rsidRDefault="001E235B" w:rsidP="00C77557">
      <w:pPr>
        <w:spacing w:after="0" w:line="360" w:lineRule="auto"/>
        <w:jc w:val="both"/>
        <w:rPr>
          <w:lang w:val="fo-FO"/>
        </w:rPr>
      </w:pPr>
      <w:r>
        <w:rPr>
          <w:lang w:val="fo-FO"/>
        </w:rPr>
        <w:t>Flyting av persóni, fevndur av § 49 í ll. um almannatrygd og tænastur, vegna hóttandi atburð</w:t>
      </w:r>
    </w:p>
    <w:p w14:paraId="140C7C46" w14:textId="77777777" w:rsidR="00C77557" w:rsidRDefault="001E235B" w:rsidP="001E235B">
      <w:pPr>
        <w:spacing w:after="0" w:line="360" w:lineRule="auto"/>
        <w:jc w:val="both"/>
        <w:rPr>
          <w:b/>
          <w:bCs/>
          <w:lang w:val="fo-FO"/>
        </w:rPr>
      </w:pPr>
      <w:r>
        <w:rPr>
          <w:lang w:val="fo-FO"/>
        </w:rPr>
        <w:t>og vanda fyri búfólk og starvsfólk - § 19</w:t>
      </w:r>
      <w:r>
        <w:rPr>
          <w:lang w:val="fo-FO"/>
        </w:rPr>
        <w:tab/>
        <w:t xml:space="preserve"> </w:t>
      </w:r>
      <w:r w:rsidR="00C77557">
        <w:rPr>
          <w:lang w:val="fo-FO"/>
        </w:rPr>
        <w:tab/>
      </w:r>
      <w:r w:rsidR="00C77557">
        <w:rPr>
          <w:lang w:val="fo-FO"/>
        </w:rPr>
        <w:tab/>
      </w:r>
      <w:r w:rsidR="00C77557">
        <w:rPr>
          <w:lang w:val="fo-FO"/>
        </w:rPr>
        <w:tab/>
      </w:r>
      <w:r w:rsidR="00C77557">
        <w:rPr>
          <w:lang w:val="fo-FO"/>
        </w:rPr>
        <w:tab/>
      </w:r>
      <w:sdt>
        <w:sdtPr>
          <w:rPr>
            <w:lang w:val="fo-FO"/>
          </w:rPr>
          <w:id w:val="-1980377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557">
            <w:rPr>
              <w:rFonts w:ascii="MS Gothic" w:eastAsia="MS Gothic" w:hAnsi="MS Gothic"/>
              <w:lang w:val="fo-FO"/>
            </w:rPr>
            <w:t>☐</w:t>
          </w:r>
        </w:sdtContent>
      </w:sdt>
    </w:p>
    <w:p w14:paraId="3E084A65" w14:textId="77777777" w:rsidR="00C77557" w:rsidRDefault="00C77557" w:rsidP="00C77557">
      <w:pPr>
        <w:ind w:left="360"/>
        <w:jc w:val="both"/>
        <w:rPr>
          <w:b/>
          <w:bCs/>
          <w:lang w:val="fo-FO"/>
        </w:rPr>
      </w:pPr>
    </w:p>
    <w:p w14:paraId="5F1ACAAC" w14:textId="77777777" w:rsidR="001E235B" w:rsidRDefault="001E235B" w:rsidP="00C77557">
      <w:pPr>
        <w:ind w:left="360"/>
        <w:jc w:val="both"/>
        <w:rPr>
          <w:b/>
          <w:bCs/>
          <w:lang w:val="fo-FO"/>
        </w:rPr>
      </w:pPr>
    </w:p>
    <w:p w14:paraId="20859C70" w14:textId="6486E171" w:rsidR="00D47FA5" w:rsidRPr="00F13B19" w:rsidRDefault="00C77557" w:rsidP="00F13B19">
      <w:pPr>
        <w:pStyle w:val="Listeafsnit"/>
        <w:numPr>
          <w:ilvl w:val="0"/>
          <w:numId w:val="1"/>
        </w:numPr>
        <w:jc w:val="both"/>
        <w:rPr>
          <w:b/>
          <w:bCs/>
          <w:lang w:val="fo-FO"/>
        </w:rPr>
      </w:pPr>
      <w:r w:rsidRPr="002D4014">
        <w:rPr>
          <w:b/>
          <w:bCs/>
          <w:lang w:val="fo-FO"/>
        </w:rPr>
        <w:t>Lýsing, skjalfesting og grundgeving fyri tilmælinum</w:t>
      </w:r>
      <w:r>
        <w:rPr>
          <w:b/>
          <w:bCs/>
          <w:lang w:val="fo-FO"/>
        </w:rPr>
        <w:t xml:space="preserve"> </w:t>
      </w:r>
      <w:r>
        <w:rPr>
          <w:lang w:val="fo-FO"/>
        </w:rPr>
        <w:t>(Umframt frágreiðingarnar niðanfyri, er týdningarmikið, at øll viðkomandi skjøl í málinum eisini vera latin Tvingsilsnevndini – t.d. læknaváttanir o.a.)</w:t>
      </w:r>
    </w:p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F13B19" w14:paraId="0D4DC2F3" w14:textId="77777777" w:rsidTr="00402DB2">
        <w:trPr>
          <w:trHeight w:val="3769"/>
        </w:trPr>
        <w:tc>
          <w:tcPr>
            <w:tcW w:w="9628" w:type="dxa"/>
          </w:tcPr>
          <w:p w14:paraId="7689BB3B" w14:textId="77777777" w:rsidR="00F13B19" w:rsidRDefault="00F13B19" w:rsidP="00F13B19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  <w:bookmarkStart w:id="0" w:name="_Hlk157080674"/>
            <w:bookmarkStart w:id="1" w:name="_Hlk157080661"/>
            <w:r w:rsidRPr="00F13B19">
              <w:rPr>
                <w:lang w:val="fo-FO"/>
              </w:rPr>
              <w:t>Lýs viðurskiftini hjá persóninum í sambandi við samtykki sambært § 1, stk. 1 í tvingsilslógini (sjá eisini viðmerkingar til § 1, stk. 1 í lógini um samtykki):</w:t>
            </w:r>
            <w:bookmarkEnd w:id="0"/>
          </w:p>
          <w:p w14:paraId="67F4A5BD" w14:textId="1CE0B40E" w:rsidR="00F13B19" w:rsidRDefault="002302EF" w:rsidP="00F13B19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  <w:sdt>
              <w:sdtPr>
                <w:rPr>
                  <w:lang w:val="fo-FO"/>
                </w:rPr>
                <w:id w:val="1856850600"/>
                <w:placeholder>
                  <w:docPart w:val="000B381C8F204E009D438AEBAF041D00"/>
                </w:placeholder>
                <w:showingPlcHdr/>
              </w:sdtPr>
              <w:sdtEndPr/>
              <w:sdtContent>
                <w:r w:rsidR="00F13B19" w:rsidRPr="008C5C50">
                  <w:rPr>
                    <w:rStyle w:val="Pladsholdertekst"/>
                  </w:rPr>
                  <w:t>Klik eller tryk her for at skrive tekst.</w:t>
                </w:r>
              </w:sdtContent>
            </w:sdt>
            <w:bookmarkEnd w:id="1"/>
          </w:p>
          <w:p w14:paraId="16840ACC" w14:textId="77777777" w:rsidR="00F13B19" w:rsidRDefault="00F13B19" w:rsidP="00F13B19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</w:p>
          <w:p w14:paraId="1A722C8A" w14:textId="77777777" w:rsidR="00F13B19" w:rsidRDefault="00F13B19" w:rsidP="00F13B19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</w:p>
          <w:p w14:paraId="0449E120" w14:textId="77777777" w:rsidR="00F13B19" w:rsidRDefault="00F13B19" w:rsidP="00F13B19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</w:p>
          <w:p w14:paraId="52E2D1EA" w14:textId="77777777" w:rsidR="00F13B19" w:rsidRDefault="00F13B19" w:rsidP="00F13B19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</w:p>
          <w:p w14:paraId="13BC6314" w14:textId="77777777" w:rsidR="00F13B19" w:rsidRDefault="00F13B19" w:rsidP="00F13B19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</w:p>
          <w:p w14:paraId="37B973A2" w14:textId="77777777" w:rsidR="00F13B19" w:rsidRDefault="00F13B19" w:rsidP="00F13B19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</w:p>
          <w:p w14:paraId="700BF84F" w14:textId="77777777" w:rsidR="00F13B19" w:rsidRDefault="00F13B19" w:rsidP="00F13B19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</w:p>
          <w:p w14:paraId="78D05899" w14:textId="77777777" w:rsidR="00F13B19" w:rsidRDefault="00F13B19" w:rsidP="00F13B19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</w:p>
          <w:p w14:paraId="1FAE5075" w14:textId="77777777" w:rsidR="00F13B19" w:rsidRDefault="00F13B19" w:rsidP="00F13B19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</w:p>
          <w:p w14:paraId="35B10D44" w14:textId="77777777" w:rsidR="00F13B19" w:rsidRDefault="00F13B19" w:rsidP="00F13B19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</w:p>
          <w:p w14:paraId="6F258257" w14:textId="77777777" w:rsidR="00F13B19" w:rsidRDefault="00F13B19" w:rsidP="00F13B19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</w:p>
          <w:p w14:paraId="40481D48" w14:textId="77777777" w:rsidR="00F13B19" w:rsidRDefault="00F13B19" w:rsidP="00F13B19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</w:p>
          <w:p w14:paraId="0FA6CE87" w14:textId="77777777" w:rsidR="00F13B19" w:rsidRPr="00F13B19" w:rsidRDefault="00F13B19" w:rsidP="00F13B19">
            <w:pPr>
              <w:jc w:val="both"/>
              <w:rPr>
                <w:b/>
                <w:bCs/>
                <w:lang w:val="fo-FO"/>
              </w:rPr>
            </w:pPr>
          </w:p>
        </w:tc>
      </w:tr>
      <w:tr w:rsidR="00F13B19" w14:paraId="4A9665F0" w14:textId="77777777" w:rsidTr="00402DB2">
        <w:trPr>
          <w:trHeight w:val="4530"/>
        </w:trPr>
        <w:tc>
          <w:tcPr>
            <w:tcW w:w="9628" w:type="dxa"/>
          </w:tcPr>
          <w:p w14:paraId="256555D8" w14:textId="77777777" w:rsidR="00F13B19" w:rsidRDefault="00F13B19" w:rsidP="00EC1BE0">
            <w:pPr>
              <w:jc w:val="both"/>
              <w:rPr>
                <w:lang w:val="fo-FO"/>
              </w:rPr>
            </w:pPr>
            <w:r w:rsidRPr="002D4014">
              <w:rPr>
                <w:lang w:val="fo-FO"/>
              </w:rPr>
              <w:t>Grundgeving fyri, hví mett verður, at inntrivið er neyðugt. Lýs endamálið</w:t>
            </w:r>
            <w:r>
              <w:rPr>
                <w:lang w:val="fo-FO"/>
              </w:rPr>
              <w:t>:</w:t>
            </w:r>
          </w:p>
          <w:sdt>
            <w:sdtPr>
              <w:rPr>
                <w:b/>
                <w:bCs/>
                <w:lang w:val="fo-FO"/>
              </w:rPr>
              <w:id w:val="1813822331"/>
              <w:placeholder>
                <w:docPart w:val="1AEEA422C90645DEA962F12E81012B30"/>
              </w:placeholder>
              <w:showingPlcHdr/>
            </w:sdtPr>
            <w:sdtEndPr/>
            <w:sdtContent>
              <w:p w14:paraId="3B9AF4BE" w14:textId="77777777" w:rsidR="00F13B19" w:rsidRPr="002D4014" w:rsidRDefault="00F13B19" w:rsidP="00EC1BE0">
                <w:pPr>
                  <w:jc w:val="both"/>
                  <w:rPr>
                    <w:b/>
                    <w:bCs/>
                    <w:lang w:val="fo-FO"/>
                  </w:rPr>
                </w:pPr>
                <w:r w:rsidRPr="000E08C1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42ABFC7B" w14:textId="77777777" w:rsidR="00F13B19" w:rsidRDefault="00F13B19" w:rsidP="00EC1BE0">
            <w:pPr>
              <w:jc w:val="both"/>
              <w:rPr>
                <w:b/>
                <w:bCs/>
                <w:lang w:val="fo-FO"/>
              </w:rPr>
            </w:pPr>
          </w:p>
          <w:p w14:paraId="5B01E442" w14:textId="77777777" w:rsidR="00F13B19" w:rsidRDefault="00F13B19" w:rsidP="00EC1BE0">
            <w:pPr>
              <w:jc w:val="both"/>
              <w:rPr>
                <w:b/>
                <w:bCs/>
                <w:lang w:val="fo-FO"/>
              </w:rPr>
            </w:pPr>
          </w:p>
          <w:p w14:paraId="729E8F31" w14:textId="77777777" w:rsidR="00F13B19" w:rsidRDefault="00F13B19" w:rsidP="00EC1BE0">
            <w:pPr>
              <w:jc w:val="both"/>
              <w:rPr>
                <w:b/>
                <w:bCs/>
                <w:lang w:val="fo-FO"/>
              </w:rPr>
            </w:pPr>
          </w:p>
          <w:p w14:paraId="47E83520" w14:textId="77777777" w:rsidR="00F13B19" w:rsidRDefault="00F13B19" w:rsidP="00EC1BE0">
            <w:pPr>
              <w:jc w:val="both"/>
              <w:rPr>
                <w:b/>
                <w:bCs/>
                <w:lang w:val="fo-FO"/>
              </w:rPr>
            </w:pPr>
          </w:p>
          <w:p w14:paraId="324ADCE0" w14:textId="77777777" w:rsidR="00F13B19" w:rsidRDefault="00F13B19" w:rsidP="00EC1BE0">
            <w:pPr>
              <w:jc w:val="both"/>
              <w:rPr>
                <w:b/>
                <w:bCs/>
                <w:lang w:val="fo-FO"/>
              </w:rPr>
            </w:pPr>
          </w:p>
          <w:p w14:paraId="7D084574" w14:textId="77777777" w:rsidR="00F13B19" w:rsidRDefault="00F13B19" w:rsidP="00EC1BE0">
            <w:pPr>
              <w:jc w:val="both"/>
              <w:rPr>
                <w:b/>
                <w:bCs/>
                <w:lang w:val="fo-FO"/>
              </w:rPr>
            </w:pPr>
          </w:p>
          <w:p w14:paraId="415D694E" w14:textId="77777777" w:rsidR="00F13B19" w:rsidRDefault="00F13B19" w:rsidP="00EC1BE0">
            <w:pPr>
              <w:jc w:val="both"/>
              <w:rPr>
                <w:b/>
                <w:bCs/>
                <w:lang w:val="fo-FO"/>
              </w:rPr>
            </w:pPr>
          </w:p>
          <w:p w14:paraId="379D9A0C" w14:textId="77777777" w:rsidR="00F13B19" w:rsidRDefault="00F13B19" w:rsidP="00EC1BE0">
            <w:pPr>
              <w:jc w:val="both"/>
              <w:rPr>
                <w:b/>
                <w:bCs/>
                <w:lang w:val="fo-FO"/>
              </w:rPr>
            </w:pPr>
          </w:p>
          <w:p w14:paraId="342B877E" w14:textId="77777777" w:rsidR="00F13B19" w:rsidRDefault="00F13B19" w:rsidP="00EC1BE0">
            <w:pPr>
              <w:jc w:val="both"/>
              <w:rPr>
                <w:b/>
                <w:bCs/>
                <w:lang w:val="fo-FO"/>
              </w:rPr>
            </w:pPr>
          </w:p>
          <w:p w14:paraId="04F9AB0B" w14:textId="77777777" w:rsidR="00F13B19" w:rsidRDefault="00F13B19" w:rsidP="00EC1BE0">
            <w:pPr>
              <w:jc w:val="both"/>
              <w:rPr>
                <w:b/>
                <w:bCs/>
                <w:lang w:val="fo-FO"/>
              </w:rPr>
            </w:pPr>
          </w:p>
          <w:p w14:paraId="7923764C" w14:textId="77777777" w:rsidR="00F13B19" w:rsidRDefault="00F13B19" w:rsidP="00EC1BE0">
            <w:pPr>
              <w:jc w:val="both"/>
              <w:rPr>
                <w:b/>
                <w:bCs/>
                <w:lang w:val="fo-FO"/>
              </w:rPr>
            </w:pPr>
          </w:p>
          <w:p w14:paraId="607E2F61" w14:textId="77777777" w:rsidR="00F13B19" w:rsidRDefault="00F13B19" w:rsidP="00EC1BE0">
            <w:pPr>
              <w:jc w:val="both"/>
              <w:rPr>
                <w:b/>
                <w:bCs/>
                <w:lang w:val="fo-FO"/>
              </w:rPr>
            </w:pPr>
          </w:p>
          <w:p w14:paraId="63EC7A1F" w14:textId="77777777" w:rsidR="00F13B19" w:rsidRDefault="00F13B19" w:rsidP="00EC1BE0">
            <w:pPr>
              <w:jc w:val="both"/>
              <w:rPr>
                <w:b/>
                <w:bCs/>
                <w:lang w:val="fo-FO"/>
              </w:rPr>
            </w:pPr>
          </w:p>
          <w:p w14:paraId="5E6E5A98" w14:textId="77777777" w:rsidR="00F13B19" w:rsidRDefault="00F13B19" w:rsidP="00EC1BE0">
            <w:pPr>
              <w:jc w:val="both"/>
              <w:rPr>
                <w:b/>
                <w:bCs/>
                <w:lang w:val="fo-FO"/>
              </w:rPr>
            </w:pPr>
          </w:p>
        </w:tc>
      </w:tr>
      <w:tr w:rsidR="00F13B19" w14:paraId="247C85FE" w14:textId="77777777" w:rsidTr="00402DB2">
        <w:trPr>
          <w:trHeight w:val="3815"/>
        </w:trPr>
        <w:tc>
          <w:tcPr>
            <w:tcW w:w="9628" w:type="dxa"/>
          </w:tcPr>
          <w:p w14:paraId="0C98B126" w14:textId="77777777" w:rsidR="00F13B19" w:rsidRDefault="00F13B19" w:rsidP="00EC1BE0">
            <w:pPr>
              <w:rPr>
                <w:lang w:val="fo-FO"/>
              </w:rPr>
            </w:pPr>
            <w:r w:rsidRPr="002D4014">
              <w:rPr>
                <w:lang w:val="fo-FO"/>
              </w:rPr>
              <w:lastRenderedPageBreak/>
              <w:t>Hvussu skal inntrivið eftir ætlan setast í verk</w:t>
            </w:r>
            <w:r>
              <w:rPr>
                <w:lang w:val="fo-FO"/>
              </w:rPr>
              <w:t>:</w:t>
            </w:r>
          </w:p>
          <w:sdt>
            <w:sdtPr>
              <w:rPr>
                <w:lang w:val="fo-FO"/>
              </w:rPr>
              <w:id w:val="-1153521128"/>
              <w:placeholder>
                <w:docPart w:val="359B8FFDD1434AAF88CCDF307A1E371B"/>
              </w:placeholder>
              <w:showingPlcHdr/>
            </w:sdtPr>
            <w:sdtEndPr/>
            <w:sdtContent>
              <w:p w14:paraId="58D0A65E" w14:textId="77777777" w:rsidR="00F13B19" w:rsidRPr="002D4014" w:rsidRDefault="00F13B19" w:rsidP="00EC1BE0">
                <w:pPr>
                  <w:rPr>
                    <w:lang w:val="fo-FO"/>
                  </w:rPr>
                </w:pPr>
                <w:r w:rsidRPr="000E08C1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31AF1319" w14:textId="77777777" w:rsidR="00F13B19" w:rsidRDefault="00F13B19" w:rsidP="00EC1BE0">
            <w:pPr>
              <w:jc w:val="both"/>
              <w:rPr>
                <w:b/>
                <w:bCs/>
                <w:lang w:val="fo-FO"/>
              </w:rPr>
            </w:pPr>
          </w:p>
        </w:tc>
      </w:tr>
      <w:tr w:rsidR="00F13B19" w14:paraId="5B357BA2" w14:textId="77777777" w:rsidTr="00402DB2">
        <w:trPr>
          <w:trHeight w:val="4668"/>
        </w:trPr>
        <w:tc>
          <w:tcPr>
            <w:tcW w:w="9628" w:type="dxa"/>
          </w:tcPr>
          <w:p w14:paraId="17569E8B" w14:textId="77777777" w:rsidR="00F13B19" w:rsidRDefault="00F13B19" w:rsidP="00EC1BE0">
            <w:pPr>
              <w:rPr>
                <w:lang w:val="fo-FO"/>
              </w:rPr>
            </w:pPr>
            <w:r>
              <w:rPr>
                <w:lang w:val="fo-FO"/>
              </w:rPr>
              <w:t>Hvar verður flutt frá og hvar verður flutt til?:</w:t>
            </w:r>
          </w:p>
          <w:sdt>
            <w:sdtPr>
              <w:rPr>
                <w:lang w:val="fo-FO"/>
              </w:rPr>
              <w:id w:val="361792744"/>
              <w:placeholder>
                <w:docPart w:val="1F8511ED4E824B44980C7B664E369082"/>
              </w:placeholder>
              <w:showingPlcHdr/>
            </w:sdtPr>
            <w:sdtEndPr/>
            <w:sdtContent>
              <w:p w14:paraId="710CE9EC" w14:textId="77777777" w:rsidR="00F13B19" w:rsidRPr="00486EBE" w:rsidRDefault="00F13B19" w:rsidP="00EC1BE0">
                <w:pPr>
                  <w:rPr>
                    <w:lang w:val="fo-FO"/>
                  </w:rPr>
                </w:pPr>
                <w:r w:rsidRPr="000E08C1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5761BA50" w14:textId="77777777" w:rsidR="00F13B19" w:rsidRDefault="00F13B19" w:rsidP="00EC1BE0">
            <w:pPr>
              <w:jc w:val="both"/>
              <w:rPr>
                <w:b/>
                <w:bCs/>
                <w:lang w:val="fo-FO"/>
              </w:rPr>
            </w:pPr>
          </w:p>
        </w:tc>
      </w:tr>
      <w:tr w:rsidR="00F13B19" w14:paraId="5952DDE9" w14:textId="77777777" w:rsidTr="00402DB2">
        <w:trPr>
          <w:trHeight w:val="4385"/>
        </w:trPr>
        <w:tc>
          <w:tcPr>
            <w:tcW w:w="9628" w:type="dxa"/>
          </w:tcPr>
          <w:p w14:paraId="2EEF0CF1" w14:textId="77777777" w:rsidR="00F13B19" w:rsidRDefault="00F13B19" w:rsidP="00EC1BE0">
            <w:pPr>
              <w:jc w:val="both"/>
              <w:rPr>
                <w:lang w:val="fo-FO"/>
              </w:rPr>
            </w:pPr>
            <w:r w:rsidRPr="000D45A4">
              <w:rPr>
                <w:b/>
                <w:bCs/>
                <w:u w:val="single"/>
                <w:lang w:val="fo-FO"/>
              </w:rPr>
              <w:t xml:space="preserve">Bert viðkomandi fyri flyting sambært §§ 13, stk. 1 </w:t>
            </w:r>
            <w:r>
              <w:rPr>
                <w:b/>
                <w:bCs/>
                <w:u w:val="single"/>
                <w:lang w:val="fo-FO"/>
              </w:rPr>
              <w:t>ella</w:t>
            </w:r>
            <w:r w:rsidRPr="000D45A4">
              <w:rPr>
                <w:b/>
                <w:bCs/>
                <w:u w:val="single"/>
                <w:lang w:val="fo-FO"/>
              </w:rPr>
              <w:t xml:space="preserve"> stk. 2</w:t>
            </w:r>
            <w:r>
              <w:rPr>
                <w:lang w:val="fo-FO"/>
              </w:rPr>
              <w:t>: Kunnu avvarðandi geva persóninum neyðuga hjálp og umsorgan?:</w:t>
            </w:r>
          </w:p>
          <w:sdt>
            <w:sdtPr>
              <w:rPr>
                <w:lang w:val="fo-FO"/>
              </w:rPr>
              <w:id w:val="-332150362"/>
              <w:placeholder>
                <w:docPart w:val="CAD751E9931D47B4B8ABC222EDE1DB73"/>
              </w:placeholder>
              <w:showingPlcHdr/>
            </w:sdtPr>
            <w:sdtEndPr/>
            <w:sdtContent>
              <w:p w14:paraId="23D03D96" w14:textId="77777777" w:rsidR="00F13B19" w:rsidRPr="00486EBE" w:rsidRDefault="00F13B19" w:rsidP="00EC1BE0">
                <w:pPr>
                  <w:jc w:val="both"/>
                  <w:rPr>
                    <w:lang w:val="fo-FO"/>
                  </w:rPr>
                </w:pPr>
                <w:r w:rsidRPr="000E08C1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2DD4D743" w14:textId="25A10FFC" w:rsidR="00F13B19" w:rsidRPr="000D45A4" w:rsidRDefault="00F13B19" w:rsidP="000D45A4">
            <w:pPr>
              <w:rPr>
                <w:lang w:val="fo-FO"/>
              </w:rPr>
            </w:pPr>
          </w:p>
        </w:tc>
      </w:tr>
      <w:tr w:rsidR="00F13B19" w14:paraId="7DCCFE28" w14:textId="77777777" w:rsidTr="00402DB2">
        <w:trPr>
          <w:trHeight w:val="4385"/>
        </w:trPr>
        <w:tc>
          <w:tcPr>
            <w:tcW w:w="9628" w:type="dxa"/>
          </w:tcPr>
          <w:p w14:paraId="3C3F3E11" w14:textId="77777777" w:rsidR="00F13B19" w:rsidRDefault="00F13B19" w:rsidP="000D45A4">
            <w:pPr>
              <w:rPr>
                <w:lang w:val="fo-FO"/>
              </w:rPr>
            </w:pPr>
            <w:r>
              <w:rPr>
                <w:lang w:val="fo-FO"/>
              </w:rPr>
              <w:lastRenderedPageBreak/>
              <w:t>Meting av tíðarkarmi fyri, hvussu leingi inntrivið er neyðugt. Nær skal tað ætlandi setast í verk og hvussu leingi verður tað mett neyðugt?:</w:t>
            </w:r>
          </w:p>
          <w:sdt>
            <w:sdtPr>
              <w:rPr>
                <w:lang w:val="fo-FO"/>
              </w:rPr>
              <w:id w:val="2013026189"/>
              <w:placeholder>
                <w:docPart w:val="4AEE4BB018EE4E05BFAF0524CC2E88A4"/>
              </w:placeholder>
              <w:showingPlcHdr/>
            </w:sdtPr>
            <w:sdtEndPr/>
            <w:sdtContent>
              <w:p w14:paraId="22965F26" w14:textId="613CDDA0" w:rsidR="00F13B19" w:rsidRDefault="00F13B19" w:rsidP="000D45A4">
                <w:pPr>
                  <w:rPr>
                    <w:lang w:val="fo-FO"/>
                  </w:rPr>
                </w:pPr>
                <w:r w:rsidRPr="000E08C1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</w:tbl>
    <w:p w14:paraId="5B1812CD" w14:textId="77777777" w:rsidR="00C77557" w:rsidRPr="00343C99" w:rsidRDefault="00C77557" w:rsidP="00C77557">
      <w:pPr>
        <w:jc w:val="both"/>
        <w:rPr>
          <w:b/>
          <w:bCs/>
          <w:lang w:val="fo-FO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0D45A4" w:rsidRPr="00ED7EAE" w14:paraId="2EB70D79" w14:textId="77777777" w:rsidTr="00B1283E">
        <w:trPr>
          <w:trHeight w:val="4335"/>
        </w:trPr>
        <w:tc>
          <w:tcPr>
            <w:tcW w:w="9628" w:type="dxa"/>
          </w:tcPr>
          <w:p w14:paraId="0ABBA6DD" w14:textId="77777777" w:rsidR="000D45A4" w:rsidRDefault="000D45A4" w:rsidP="00C77557">
            <w:pPr>
              <w:pStyle w:val="Listeafsnit"/>
              <w:ind w:left="0"/>
              <w:jc w:val="both"/>
              <w:rPr>
                <w:lang w:val="fo-FO"/>
              </w:rPr>
            </w:pPr>
            <w:r>
              <w:rPr>
                <w:lang w:val="fo-FO"/>
              </w:rPr>
              <w:t>Lýsing og skjalfesting av heilsustøðuni hjá viðkomandi umframt aðrar viðkomandi upplýsingar um persónin:</w:t>
            </w:r>
          </w:p>
          <w:sdt>
            <w:sdtPr>
              <w:rPr>
                <w:lang w:val="fo-FO"/>
              </w:rPr>
              <w:id w:val="-749728521"/>
              <w:placeholder>
                <w:docPart w:val="DefaultPlaceholder_-1854013440"/>
              </w:placeholder>
              <w:showingPlcHdr/>
            </w:sdtPr>
            <w:sdtEndPr/>
            <w:sdtContent>
              <w:p w14:paraId="45963689" w14:textId="56D6EABB" w:rsidR="00ED7EAE" w:rsidRPr="000D45A4" w:rsidRDefault="00ED7EAE" w:rsidP="00C77557">
                <w:pPr>
                  <w:pStyle w:val="Listeafsnit"/>
                  <w:ind w:left="0"/>
                  <w:jc w:val="both"/>
                  <w:rPr>
                    <w:lang w:val="fo-FO"/>
                  </w:rPr>
                </w:pPr>
                <w:r w:rsidRPr="000E08C1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  <w:tr w:rsidR="000D45A4" w:rsidRPr="00ED7EAE" w14:paraId="107FF022" w14:textId="77777777" w:rsidTr="00B1283E">
        <w:trPr>
          <w:trHeight w:val="3680"/>
        </w:trPr>
        <w:tc>
          <w:tcPr>
            <w:tcW w:w="9628" w:type="dxa"/>
          </w:tcPr>
          <w:p w14:paraId="7A86101F" w14:textId="77777777" w:rsidR="000D45A4" w:rsidRDefault="000D45A4" w:rsidP="00C77557">
            <w:pPr>
              <w:pStyle w:val="Listeafsnit"/>
              <w:ind w:left="0"/>
              <w:jc w:val="both"/>
              <w:rPr>
                <w:lang w:val="fo-FO"/>
              </w:rPr>
            </w:pPr>
            <w:r>
              <w:rPr>
                <w:lang w:val="fo-FO"/>
              </w:rPr>
              <w:t>Lýs stuðulin, sosialnámsfrøðiligu viðgerina, røktina og umsorganina, ið higartil er veitt persóninum:</w:t>
            </w:r>
          </w:p>
          <w:sdt>
            <w:sdtPr>
              <w:rPr>
                <w:lang w:val="fo-FO"/>
              </w:rPr>
              <w:id w:val="275294786"/>
              <w:placeholder>
                <w:docPart w:val="DefaultPlaceholder_-1854013440"/>
              </w:placeholder>
              <w:showingPlcHdr/>
            </w:sdtPr>
            <w:sdtEndPr/>
            <w:sdtContent>
              <w:p w14:paraId="3F8C9D6B" w14:textId="7C80617F" w:rsidR="00ED7EAE" w:rsidRPr="000D45A4" w:rsidRDefault="00ED7EAE" w:rsidP="00C77557">
                <w:pPr>
                  <w:pStyle w:val="Listeafsnit"/>
                  <w:ind w:left="0"/>
                  <w:jc w:val="both"/>
                  <w:rPr>
                    <w:lang w:val="fo-FO"/>
                  </w:rPr>
                </w:pPr>
                <w:r w:rsidRPr="000E08C1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  <w:tr w:rsidR="000D45A4" w:rsidRPr="00ED7EAE" w14:paraId="104E6453" w14:textId="77777777" w:rsidTr="00B1283E">
        <w:trPr>
          <w:trHeight w:val="4660"/>
        </w:trPr>
        <w:tc>
          <w:tcPr>
            <w:tcW w:w="9628" w:type="dxa"/>
          </w:tcPr>
          <w:p w14:paraId="1B760D76" w14:textId="77777777" w:rsidR="000D45A4" w:rsidRDefault="00B1283E" w:rsidP="00C77557">
            <w:pPr>
              <w:pStyle w:val="Listeafsnit"/>
              <w:ind w:left="0"/>
              <w:jc w:val="both"/>
              <w:rPr>
                <w:lang w:val="fo-FO"/>
              </w:rPr>
            </w:pPr>
            <w:r>
              <w:rPr>
                <w:lang w:val="fo-FO"/>
              </w:rPr>
              <w:lastRenderedPageBreak/>
              <w:t>Lýs hvussu nýggja bútilboðið er innrættað, hvussu stuðulin, sosialnámsfrøðiliga viðgerðin, hjálpin og røktin framhaldandi verður veitt, umframt møguligar broytingar hesum viðvíkjandi:</w:t>
            </w:r>
          </w:p>
          <w:sdt>
            <w:sdtPr>
              <w:rPr>
                <w:lang w:val="fo-FO"/>
              </w:rPr>
              <w:id w:val="-1014989319"/>
              <w:placeholder>
                <w:docPart w:val="DefaultPlaceholder_-1854013440"/>
              </w:placeholder>
              <w:showingPlcHdr/>
            </w:sdtPr>
            <w:sdtEndPr/>
            <w:sdtContent>
              <w:p w14:paraId="172C0F29" w14:textId="0A0A991C" w:rsidR="00ED7EAE" w:rsidRPr="00B1283E" w:rsidRDefault="00ED7EAE" w:rsidP="00C77557">
                <w:pPr>
                  <w:pStyle w:val="Listeafsnit"/>
                  <w:ind w:left="0"/>
                  <w:jc w:val="both"/>
                  <w:rPr>
                    <w:lang w:val="fo-FO"/>
                  </w:rPr>
                </w:pPr>
                <w:r w:rsidRPr="000E08C1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  <w:tr w:rsidR="000D45A4" w:rsidRPr="00ED7EAE" w14:paraId="796B9B0D" w14:textId="77777777" w:rsidTr="00B1283E">
        <w:trPr>
          <w:trHeight w:val="4336"/>
        </w:trPr>
        <w:tc>
          <w:tcPr>
            <w:tcW w:w="9628" w:type="dxa"/>
          </w:tcPr>
          <w:p w14:paraId="50E9A8D1" w14:textId="77777777" w:rsidR="000D45A4" w:rsidRDefault="00B1283E" w:rsidP="00C77557">
            <w:pPr>
              <w:pStyle w:val="Listeafsnit"/>
              <w:ind w:left="0"/>
              <w:jc w:val="both"/>
              <w:rPr>
                <w:lang w:val="fo-FO"/>
              </w:rPr>
            </w:pPr>
            <w:r>
              <w:rPr>
                <w:lang w:val="fo-FO"/>
              </w:rPr>
              <w:t>Lýs hvussu nýggja bútilboði betur hóskar seg til ítøkiliga tørvin hjá persóninum, tá talan er um flyting vegna hóttandi atburð og vanda fyri búfólk og starvsfólk:</w:t>
            </w:r>
          </w:p>
          <w:sdt>
            <w:sdtPr>
              <w:rPr>
                <w:lang w:val="fo-FO"/>
              </w:rPr>
              <w:id w:val="1052971884"/>
              <w:placeholder>
                <w:docPart w:val="DefaultPlaceholder_-1854013440"/>
              </w:placeholder>
              <w:showingPlcHdr/>
            </w:sdtPr>
            <w:sdtEndPr/>
            <w:sdtContent>
              <w:p w14:paraId="2A6B821F" w14:textId="316C62C4" w:rsidR="00ED7EAE" w:rsidRPr="00B1283E" w:rsidRDefault="00ED7EAE" w:rsidP="00C77557">
                <w:pPr>
                  <w:pStyle w:val="Listeafsnit"/>
                  <w:ind w:left="0"/>
                  <w:jc w:val="both"/>
                  <w:rPr>
                    <w:lang w:val="fo-FO"/>
                  </w:rPr>
                </w:pPr>
                <w:r w:rsidRPr="000E08C1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  <w:tr w:rsidR="000D45A4" w14:paraId="132B3636" w14:textId="77777777" w:rsidTr="00B1283E">
        <w:trPr>
          <w:trHeight w:val="3674"/>
        </w:trPr>
        <w:tc>
          <w:tcPr>
            <w:tcW w:w="9628" w:type="dxa"/>
          </w:tcPr>
          <w:p w14:paraId="2AAAC892" w14:textId="77777777" w:rsidR="000D45A4" w:rsidRDefault="00B1283E" w:rsidP="00C77557">
            <w:pPr>
              <w:pStyle w:val="Listeafsnit"/>
              <w:ind w:left="0"/>
              <w:jc w:val="both"/>
              <w:rPr>
                <w:lang w:val="fo-FO"/>
              </w:rPr>
            </w:pPr>
            <w:r>
              <w:rPr>
                <w:lang w:val="fo-FO"/>
              </w:rPr>
              <w:t>Viðmerkingar til inntrivið frá viðkomandi persóni, advokati hansara og/ella avvarðandi:</w:t>
            </w:r>
          </w:p>
          <w:sdt>
            <w:sdtPr>
              <w:rPr>
                <w:lang w:val="fo-FO"/>
              </w:rPr>
              <w:id w:val="381453106"/>
              <w:placeholder>
                <w:docPart w:val="DefaultPlaceholder_-1854013440"/>
              </w:placeholder>
              <w:showingPlcHdr/>
            </w:sdtPr>
            <w:sdtEndPr/>
            <w:sdtContent>
              <w:p w14:paraId="30283FFA" w14:textId="41E44226" w:rsidR="00ED7EAE" w:rsidRPr="00B1283E" w:rsidRDefault="00ED7EAE" w:rsidP="00C77557">
                <w:pPr>
                  <w:pStyle w:val="Listeafsnit"/>
                  <w:ind w:left="0"/>
                  <w:jc w:val="both"/>
                  <w:rPr>
                    <w:lang w:val="fo-FO"/>
                  </w:rPr>
                </w:pPr>
                <w:r w:rsidRPr="000E08C1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  <w:tr w:rsidR="000D45A4" w14:paraId="4554F1D9" w14:textId="77777777" w:rsidTr="00B1283E">
        <w:trPr>
          <w:trHeight w:val="4676"/>
        </w:trPr>
        <w:tc>
          <w:tcPr>
            <w:tcW w:w="9628" w:type="dxa"/>
          </w:tcPr>
          <w:p w14:paraId="2D3FF662" w14:textId="77777777" w:rsidR="000D45A4" w:rsidRDefault="00B1283E" w:rsidP="00C77557">
            <w:pPr>
              <w:pStyle w:val="Listeafsnit"/>
              <w:ind w:left="0"/>
              <w:jc w:val="both"/>
              <w:rPr>
                <w:lang w:val="fo-FO"/>
              </w:rPr>
            </w:pPr>
            <w:r>
              <w:rPr>
                <w:lang w:val="fo-FO"/>
              </w:rPr>
              <w:lastRenderedPageBreak/>
              <w:t>Møguligar aðrar viðmerkingar</w:t>
            </w:r>
            <w:r w:rsidR="00ED7EAE">
              <w:rPr>
                <w:lang w:val="fo-FO"/>
              </w:rPr>
              <w:t>:</w:t>
            </w:r>
          </w:p>
          <w:sdt>
            <w:sdtPr>
              <w:rPr>
                <w:lang w:val="fo-FO"/>
              </w:rPr>
              <w:id w:val="425856358"/>
              <w:placeholder>
                <w:docPart w:val="DefaultPlaceholder_-1854013440"/>
              </w:placeholder>
              <w:showingPlcHdr/>
            </w:sdtPr>
            <w:sdtEndPr/>
            <w:sdtContent>
              <w:p w14:paraId="7BCB67AA" w14:textId="2E83FA03" w:rsidR="00ED7EAE" w:rsidRPr="00B1283E" w:rsidRDefault="00ED7EAE" w:rsidP="00C77557">
                <w:pPr>
                  <w:pStyle w:val="Listeafsnit"/>
                  <w:ind w:left="0"/>
                  <w:jc w:val="both"/>
                  <w:rPr>
                    <w:lang w:val="fo-FO"/>
                  </w:rPr>
                </w:pPr>
                <w:r w:rsidRPr="000E08C1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</w:tbl>
    <w:p w14:paraId="66CEECDE" w14:textId="77777777" w:rsidR="000C1A78" w:rsidRPr="000D45A4" w:rsidRDefault="000C1A78">
      <w:pPr>
        <w:rPr>
          <w:lang w:val="fo-FO"/>
        </w:rPr>
      </w:pPr>
    </w:p>
    <w:sectPr w:rsidR="000C1A78" w:rsidRPr="000D45A4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AA1BE" w14:textId="77777777" w:rsidR="00C15DCF" w:rsidRDefault="00C15DCF" w:rsidP="00C77557">
      <w:pPr>
        <w:spacing w:after="0" w:line="240" w:lineRule="auto"/>
      </w:pPr>
      <w:r>
        <w:separator/>
      </w:r>
    </w:p>
  </w:endnote>
  <w:endnote w:type="continuationSeparator" w:id="0">
    <w:p w14:paraId="369E6549" w14:textId="77777777" w:rsidR="00C15DCF" w:rsidRDefault="00C15DCF" w:rsidP="00C7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635D4" w14:textId="77777777" w:rsidR="00C77557" w:rsidRPr="002D4014" w:rsidRDefault="00C77557" w:rsidP="00C77557">
    <w:pPr>
      <w:pStyle w:val="Sidefod"/>
      <w:jc w:val="center"/>
      <w:rPr>
        <w:lang w:val="fo-FO"/>
      </w:rPr>
    </w:pPr>
    <w:r w:rsidRPr="002D4014">
      <w:rPr>
        <w:lang w:val="fo-FO"/>
      </w:rPr>
      <w:t>Undir Hornabakka • Postsmoga 45 • 110 Tórshavn</w:t>
    </w:r>
  </w:p>
  <w:p w14:paraId="08ABE567" w14:textId="77777777" w:rsidR="00C77557" w:rsidRPr="002D4014" w:rsidRDefault="00C77557" w:rsidP="00C77557">
    <w:pPr>
      <w:pStyle w:val="Sidefod"/>
      <w:jc w:val="center"/>
      <w:rPr>
        <w:lang w:val="fo-FO"/>
      </w:rPr>
    </w:pPr>
    <w:r w:rsidRPr="002D4014">
      <w:rPr>
        <w:lang w:val="fo-FO"/>
      </w:rPr>
      <w:t>Telefon 320585 • Teldupostur: fks@fks.fo</w:t>
    </w:r>
  </w:p>
  <w:p w14:paraId="458C5CA9" w14:textId="77777777" w:rsidR="00C77557" w:rsidRPr="00C77557" w:rsidRDefault="00C77557">
    <w:pPr>
      <w:pStyle w:val="Sidefod"/>
      <w:rPr>
        <w:lang w:val="fo-F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1F517" w14:textId="77777777" w:rsidR="00C15DCF" w:rsidRDefault="00C15DCF" w:rsidP="00C77557">
      <w:pPr>
        <w:spacing w:after="0" w:line="240" w:lineRule="auto"/>
      </w:pPr>
      <w:r>
        <w:separator/>
      </w:r>
    </w:p>
  </w:footnote>
  <w:footnote w:type="continuationSeparator" w:id="0">
    <w:p w14:paraId="03DF3935" w14:textId="77777777" w:rsidR="00C15DCF" w:rsidRDefault="00C15DCF" w:rsidP="00C7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64F45" w14:textId="77777777" w:rsidR="00C77557" w:rsidRPr="002D4014" w:rsidRDefault="00C77557" w:rsidP="00C77557">
    <w:pPr>
      <w:pStyle w:val="Sidehoved"/>
      <w:rPr>
        <w:color w:val="2F5496" w:themeColor="accent1" w:themeShade="BF"/>
        <w:sz w:val="40"/>
        <w:szCs w:val="40"/>
      </w:rPr>
    </w:pPr>
    <w:r w:rsidRPr="00343C99">
      <w:rPr>
        <w:noProof/>
      </w:rPr>
      <w:drawing>
        <wp:inline distT="0" distB="0" distL="0" distR="0" wp14:anchorId="37156ECC" wp14:editId="4C485DD4">
          <wp:extent cx="519701" cy="508000"/>
          <wp:effectExtent l="0" t="0" r="0" b="635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0786" cy="518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2D4014">
      <w:rPr>
        <w:color w:val="2F5496" w:themeColor="accent1" w:themeShade="BF"/>
        <w:sz w:val="40"/>
        <w:szCs w:val="40"/>
        <w:lang w:val="fo-FO"/>
      </w:rPr>
      <w:t>Føroya Kærustovnur</w:t>
    </w:r>
  </w:p>
  <w:p w14:paraId="468BC8A2" w14:textId="77777777" w:rsidR="00C77557" w:rsidRDefault="00C7755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3648"/>
    <w:multiLevelType w:val="hybridMultilevel"/>
    <w:tmpl w:val="FDFEB3DC"/>
    <w:lvl w:ilvl="0" w:tplc="043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80019">
      <w:start w:val="1"/>
      <w:numFmt w:val="lowerLetter"/>
      <w:lvlText w:val="%2."/>
      <w:lvlJc w:val="left"/>
      <w:pPr>
        <w:ind w:left="1440" w:hanging="360"/>
      </w:pPr>
    </w:lvl>
    <w:lvl w:ilvl="2" w:tplc="0438001B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D6015"/>
    <w:multiLevelType w:val="hybridMultilevel"/>
    <w:tmpl w:val="44F6E0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E0017"/>
    <w:multiLevelType w:val="hybridMultilevel"/>
    <w:tmpl w:val="319CB9C6"/>
    <w:lvl w:ilvl="0" w:tplc="04060001">
      <w:start w:val="1"/>
      <w:numFmt w:val="bullet"/>
      <w:lvlText w:val=""/>
      <w:lvlJc w:val="left"/>
      <w:pPr>
        <w:ind w:left="72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79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86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94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101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108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115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122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3000" w:hanging="360"/>
      </w:pPr>
      <w:rPr>
        <w:rFonts w:ascii="Wingdings" w:hAnsi="Wingdings" w:hint="default"/>
      </w:rPr>
    </w:lvl>
  </w:abstractNum>
  <w:abstractNum w:abstractNumId="3" w15:restartNumberingAfterBreak="0">
    <w:nsid w:val="7E611393"/>
    <w:multiLevelType w:val="hybridMultilevel"/>
    <w:tmpl w:val="2390A4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169883">
    <w:abstractNumId w:val="1"/>
  </w:num>
  <w:num w:numId="2" w16cid:durableId="2032027726">
    <w:abstractNumId w:val="0"/>
  </w:num>
  <w:num w:numId="3" w16cid:durableId="1597057549">
    <w:abstractNumId w:val="2"/>
  </w:num>
  <w:num w:numId="4" w16cid:durableId="632641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65"/>
    <w:rsid w:val="000C1A78"/>
    <w:rsid w:val="000D45A4"/>
    <w:rsid w:val="001E235B"/>
    <w:rsid w:val="002302EF"/>
    <w:rsid w:val="003A68FA"/>
    <w:rsid w:val="00430CA1"/>
    <w:rsid w:val="00476D93"/>
    <w:rsid w:val="004948B4"/>
    <w:rsid w:val="00495265"/>
    <w:rsid w:val="00676FBD"/>
    <w:rsid w:val="007C65D1"/>
    <w:rsid w:val="008C5A3F"/>
    <w:rsid w:val="009661BB"/>
    <w:rsid w:val="00A96FAC"/>
    <w:rsid w:val="00B1283E"/>
    <w:rsid w:val="00C15DCF"/>
    <w:rsid w:val="00C77557"/>
    <w:rsid w:val="00D47FA5"/>
    <w:rsid w:val="00E92AD6"/>
    <w:rsid w:val="00EA4873"/>
    <w:rsid w:val="00ED7EAE"/>
    <w:rsid w:val="00F13B19"/>
    <w:rsid w:val="00F2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893FA"/>
  <w15:chartTrackingRefBased/>
  <w15:docId w15:val="{EE4D8337-6774-42D0-9553-7090E6B8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55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77557"/>
    <w:pPr>
      <w:ind w:left="720"/>
      <w:contextualSpacing/>
    </w:pPr>
  </w:style>
  <w:style w:type="table" w:styleId="Tabel-Gitter">
    <w:name w:val="Table Grid"/>
    <w:basedOn w:val="Tabel-Normal"/>
    <w:uiPriority w:val="39"/>
    <w:rsid w:val="00C77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775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77557"/>
  </w:style>
  <w:style w:type="paragraph" w:styleId="Sidefod">
    <w:name w:val="footer"/>
    <w:basedOn w:val="Normal"/>
    <w:link w:val="SidefodTegn"/>
    <w:uiPriority w:val="99"/>
    <w:unhideWhenUsed/>
    <w:rsid w:val="00C775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77557"/>
  </w:style>
  <w:style w:type="character" w:styleId="Pladsholdertekst">
    <w:name w:val="Placeholder Text"/>
    <w:basedOn w:val="Standardskrifttypeiafsnit"/>
    <w:uiPriority w:val="99"/>
    <w:semiHidden/>
    <w:rsid w:val="00ED7E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2B16E8-CB87-463A-882E-4625F993072E}"/>
      </w:docPartPr>
      <w:docPartBody>
        <w:p w:rsidR="00D57953" w:rsidRDefault="00111743">
          <w:r w:rsidRPr="000E08C1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AEEA422C90645DEA962F12E81012B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483E03-DA66-419B-BF15-FA8B4616825A}"/>
      </w:docPartPr>
      <w:docPartBody>
        <w:p w:rsidR="00323415" w:rsidRDefault="00323415" w:rsidP="00323415">
          <w:pPr>
            <w:pStyle w:val="1AEEA422C90645DEA962F12E81012B30"/>
          </w:pPr>
          <w:r w:rsidRPr="000E08C1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59B8FFDD1434AAF88CCDF307A1E37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4166A6-3390-4C0A-85FC-7A72F8D4AEC1}"/>
      </w:docPartPr>
      <w:docPartBody>
        <w:p w:rsidR="00323415" w:rsidRDefault="00323415" w:rsidP="00323415">
          <w:pPr>
            <w:pStyle w:val="359B8FFDD1434AAF88CCDF307A1E371B"/>
          </w:pPr>
          <w:r w:rsidRPr="000E08C1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F8511ED4E824B44980C7B664E3690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0EF36A-60C9-4979-8302-46A9EE126867}"/>
      </w:docPartPr>
      <w:docPartBody>
        <w:p w:rsidR="00323415" w:rsidRDefault="00323415" w:rsidP="00323415">
          <w:pPr>
            <w:pStyle w:val="1F8511ED4E824B44980C7B664E369082"/>
          </w:pPr>
          <w:r w:rsidRPr="000E08C1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AD751E9931D47B4B8ABC222EDE1DB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577C2B-0FF5-4CE6-B1DB-FF447A820717}"/>
      </w:docPartPr>
      <w:docPartBody>
        <w:p w:rsidR="00323415" w:rsidRDefault="00323415" w:rsidP="00323415">
          <w:pPr>
            <w:pStyle w:val="CAD751E9931D47B4B8ABC222EDE1DB73"/>
          </w:pPr>
          <w:r w:rsidRPr="000E08C1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AEE4BB018EE4E05BFAF0524CC2E88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F0A20E-51AF-4485-9A39-E08565B4A589}"/>
      </w:docPartPr>
      <w:docPartBody>
        <w:p w:rsidR="00323415" w:rsidRDefault="00323415" w:rsidP="00323415">
          <w:pPr>
            <w:pStyle w:val="4AEE4BB018EE4E05BFAF0524CC2E88A4"/>
          </w:pPr>
          <w:r w:rsidRPr="000E08C1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00B381C8F204E009D438AEBAF041D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61710A-DE83-40BE-BA1D-1C8B130D12C7}"/>
      </w:docPartPr>
      <w:docPartBody>
        <w:p w:rsidR="00323415" w:rsidRDefault="00323415" w:rsidP="00323415">
          <w:pPr>
            <w:pStyle w:val="000B381C8F204E009D438AEBAF041D00"/>
          </w:pPr>
          <w:r w:rsidRPr="008C5C50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43"/>
    <w:rsid w:val="00111743"/>
    <w:rsid w:val="00323415"/>
    <w:rsid w:val="00D5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323415"/>
    <w:rPr>
      <w:color w:val="808080"/>
    </w:rPr>
  </w:style>
  <w:style w:type="paragraph" w:customStyle="1" w:styleId="1AEEA422C90645DEA962F12E81012B30">
    <w:name w:val="1AEEA422C90645DEA962F12E81012B30"/>
    <w:rsid w:val="00323415"/>
    <w:pPr>
      <w:spacing w:line="278" w:lineRule="auto"/>
    </w:pPr>
    <w:rPr>
      <w:kern w:val="2"/>
      <w:sz w:val="24"/>
      <w:szCs w:val="24"/>
      <w:lang w:val="fo-FO" w:eastAsia="fo-FO"/>
      <w14:ligatures w14:val="standardContextual"/>
    </w:rPr>
  </w:style>
  <w:style w:type="paragraph" w:customStyle="1" w:styleId="359B8FFDD1434AAF88CCDF307A1E371B">
    <w:name w:val="359B8FFDD1434AAF88CCDF307A1E371B"/>
    <w:rsid w:val="00323415"/>
    <w:pPr>
      <w:spacing w:line="278" w:lineRule="auto"/>
    </w:pPr>
    <w:rPr>
      <w:kern w:val="2"/>
      <w:sz w:val="24"/>
      <w:szCs w:val="24"/>
      <w:lang w:val="fo-FO" w:eastAsia="fo-FO"/>
      <w14:ligatures w14:val="standardContextual"/>
    </w:rPr>
  </w:style>
  <w:style w:type="paragraph" w:customStyle="1" w:styleId="1F8511ED4E824B44980C7B664E369082">
    <w:name w:val="1F8511ED4E824B44980C7B664E369082"/>
    <w:rsid w:val="00323415"/>
    <w:pPr>
      <w:spacing w:line="278" w:lineRule="auto"/>
    </w:pPr>
    <w:rPr>
      <w:kern w:val="2"/>
      <w:sz w:val="24"/>
      <w:szCs w:val="24"/>
      <w:lang w:val="fo-FO" w:eastAsia="fo-FO"/>
      <w14:ligatures w14:val="standardContextual"/>
    </w:rPr>
  </w:style>
  <w:style w:type="paragraph" w:customStyle="1" w:styleId="CAD751E9931D47B4B8ABC222EDE1DB73">
    <w:name w:val="CAD751E9931D47B4B8ABC222EDE1DB73"/>
    <w:rsid w:val="00323415"/>
    <w:pPr>
      <w:spacing w:line="278" w:lineRule="auto"/>
    </w:pPr>
    <w:rPr>
      <w:kern w:val="2"/>
      <w:sz w:val="24"/>
      <w:szCs w:val="24"/>
      <w:lang w:val="fo-FO" w:eastAsia="fo-FO"/>
      <w14:ligatures w14:val="standardContextual"/>
    </w:rPr>
  </w:style>
  <w:style w:type="paragraph" w:customStyle="1" w:styleId="4AEE4BB018EE4E05BFAF0524CC2E88A4">
    <w:name w:val="4AEE4BB018EE4E05BFAF0524CC2E88A4"/>
    <w:rsid w:val="00323415"/>
    <w:pPr>
      <w:spacing w:line="278" w:lineRule="auto"/>
    </w:pPr>
    <w:rPr>
      <w:kern w:val="2"/>
      <w:sz w:val="24"/>
      <w:szCs w:val="24"/>
      <w:lang w:val="fo-FO" w:eastAsia="fo-FO"/>
      <w14:ligatures w14:val="standardContextual"/>
    </w:rPr>
  </w:style>
  <w:style w:type="paragraph" w:customStyle="1" w:styleId="000B381C8F204E009D438AEBAF041D00">
    <w:name w:val="000B381C8F204E009D438AEBAF041D00"/>
    <w:rsid w:val="00323415"/>
    <w:pPr>
      <w:spacing w:line="278" w:lineRule="auto"/>
    </w:pPr>
    <w:rPr>
      <w:kern w:val="2"/>
      <w:sz w:val="24"/>
      <w:szCs w:val="24"/>
      <w:lang w:val="fo-FO" w:eastAsia="fo-FO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 Debes Christiansen</dc:creator>
  <cp:keywords/>
  <dc:description/>
  <cp:lastModifiedBy>Rani Debes Christiansen</cp:lastModifiedBy>
  <cp:revision>9</cp:revision>
  <dcterms:created xsi:type="dcterms:W3CDTF">2021-03-12T11:34:00Z</dcterms:created>
  <dcterms:modified xsi:type="dcterms:W3CDTF">2024-01-25T13:30:00Z</dcterms:modified>
</cp:coreProperties>
</file>